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73FF1D6D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955" w14:paraId="327EA029" w14:textId="77777777" w:rsidTr="00470955">
        <w:tc>
          <w:tcPr>
            <w:tcW w:w="8494" w:type="dxa"/>
          </w:tcPr>
          <w:p w14:paraId="241E1E56" w14:textId="0761169F" w:rsidR="00470955" w:rsidRPr="00032140" w:rsidRDefault="00032140" w:rsidP="00032140">
            <w:pPr>
              <w:jc w:val="both"/>
              <w:rPr>
                <w:rStyle w:val="Forte"/>
                <w:rFonts w:ascii="Calibri" w:hAnsi="Calibri" w:cs="Calibri"/>
                <w:caps/>
                <w:color w:val="000000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CBE42" w14:textId="77777777" w:rsidR="005C4024" w:rsidRDefault="005C4024" w:rsidP="00D410A4">
      <w:pPr>
        <w:spacing w:after="0" w:line="240" w:lineRule="auto"/>
      </w:pPr>
      <w:r>
        <w:separator/>
      </w:r>
    </w:p>
  </w:endnote>
  <w:endnote w:type="continuationSeparator" w:id="0">
    <w:p w14:paraId="204DD970" w14:textId="77777777" w:rsidR="005C4024" w:rsidRDefault="005C402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25BC" w14:textId="77777777" w:rsidR="00034E9C" w:rsidRDefault="00034E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28EB" w14:textId="77777777" w:rsidR="00034E9C" w:rsidRPr="00034E9C" w:rsidRDefault="00034E9C" w:rsidP="00034E9C">
    <w:pPr>
      <w:jc w:val="center"/>
      <w:rPr>
        <w:rFonts w:ascii="Calibri" w:eastAsia="Calibri" w:hAnsi="Calibri" w:cs="Calibri"/>
        <w:b/>
        <w:kern w:val="0"/>
        <w:sz w:val="23"/>
        <w:szCs w:val="23"/>
        <w:lang w:eastAsia="pt-BR"/>
        <w14:ligatures w14:val="none"/>
      </w:rPr>
    </w:pPr>
    <w:bookmarkStart w:id="9" w:name="_Hlk173851103"/>
    <w:bookmarkStart w:id="10" w:name="_Hlk173851104"/>
    <w:bookmarkStart w:id="11" w:name="_Hlk173851105"/>
    <w:bookmarkStart w:id="12" w:name="_Hlk173851106"/>
    <w:bookmarkStart w:id="13" w:name="_Hlk173851107"/>
    <w:bookmarkStart w:id="14" w:name="_Hlk173851108"/>
    <w:bookmarkStart w:id="15" w:name="_Hlk173851109"/>
    <w:bookmarkStart w:id="16" w:name="_Hlk173851110"/>
    <w:bookmarkStart w:id="17" w:name="_Hlk173851111"/>
    <w:bookmarkStart w:id="18" w:name="_Hlk173851112"/>
    <w:bookmarkStart w:id="19" w:name="_Hlk173851113"/>
    <w:bookmarkStart w:id="20" w:name="_Hlk173851114"/>
    <w:bookmarkStart w:id="21" w:name="_Hlk173851322"/>
    <w:bookmarkStart w:id="22" w:name="_Hlk173851323"/>
    <w:bookmarkStart w:id="23" w:name="_Hlk173851324"/>
    <w:bookmarkStart w:id="24" w:name="_Hlk173851325"/>
    <w:bookmarkStart w:id="25" w:name="_Hlk173851356"/>
    <w:bookmarkStart w:id="26" w:name="_Hlk173851357"/>
    <w:bookmarkStart w:id="27" w:name="_Hlk173851358"/>
    <w:bookmarkStart w:id="28" w:name="_Hlk173851359"/>
    <w:r w:rsidRPr="00034E9C">
      <w:rPr>
        <w:rFonts w:ascii="Calibri" w:eastAsia="Calibri" w:hAnsi="Calibri" w:cs="Calibri"/>
        <w:b/>
        <w:kern w:val="0"/>
        <w:sz w:val="23"/>
        <w:szCs w:val="23"/>
        <w:lang w:eastAsia="pt-BR"/>
        <w14:ligatures w14:val="none"/>
      </w:rPr>
      <w:t>PREFEITURA MUNICIPAL DE CRIXÁS</w:t>
    </w:r>
    <w:r w:rsidRPr="00034E9C">
      <w:rPr>
        <w:rFonts w:ascii="Calibri" w:eastAsia="Calibri" w:hAnsi="Calibri" w:cs="Calibri"/>
        <w:b/>
        <w:kern w:val="0"/>
        <w:sz w:val="23"/>
        <w:szCs w:val="23"/>
        <w:lang w:eastAsia="pt-BR"/>
        <w14:ligatures w14:val="none"/>
      </w:rPr>
      <w:br/>
    </w:r>
    <w:r w:rsidRPr="00034E9C">
      <w:rPr>
        <w:rFonts w:ascii="Calibri" w:eastAsia="Calibri" w:hAnsi="Calibri" w:cs="Calibri"/>
        <w:kern w:val="0"/>
        <w:sz w:val="23"/>
        <w:szCs w:val="23"/>
        <w:lang w:eastAsia="pt-BR"/>
        <w14:ligatures w14:val="none"/>
      </w:rPr>
      <w:t>Estado de Goiás</w:t>
    </w:r>
    <w:r w:rsidRPr="00034E9C">
      <w:rPr>
        <w:rFonts w:ascii="Calibri" w:eastAsia="Calibri" w:hAnsi="Calibri" w:cs="Calibri"/>
        <w:kern w:val="0"/>
        <w:sz w:val="27"/>
        <w:szCs w:val="27"/>
        <w:lang w:eastAsia="pt-BR"/>
        <w14:ligatures w14:val="none"/>
      </w:rPr>
      <w:br/>
    </w:r>
    <w:r w:rsidRPr="00034E9C">
      <w:rPr>
        <w:rFonts w:ascii="Calibri" w:eastAsia="Calibri" w:hAnsi="Calibri" w:cs="Calibri"/>
        <w:kern w:val="0"/>
        <w:sz w:val="21"/>
        <w:szCs w:val="21"/>
        <w:lang w:eastAsia="pt-BR"/>
        <w14:ligatures w14:val="none"/>
      </w:rPr>
      <w:t>Praça Inácio José Campos, nº 01 - Centro  – CNPJ : 02.382.067/0001-63 - Fone: (62) 3365-1210</w:t>
    </w:r>
    <w:r w:rsidRPr="00034E9C">
      <w:rPr>
        <w:rFonts w:ascii="Calibri" w:eastAsia="Calibri" w:hAnsi="Calibri" w:cs="Calibri"/>
        <w:kern w:val="0"/>
        <w:sz w:val="21"/>
        <w:szCs w:val="21"/>
        <w:lang w:eastAsia="pt-BR"/>
        <w14:ligatures w14:val="none"/>
      </w:rPr>
      <w:br/>
      <w:t>E-mail: prefeitura@crixas.go.gov.br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</w:p>
  <w:p w14:paraId="09AB960D" w14:textId="70C94A8F" w:rsidR="00D410A4" w:rsidRPr="00034E9C" w:rsidRDefault="00D410A4" w:rsidP="00034E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8DA9" w14:textId="77777777" w:rsidR="00034E9C" w:rsidRDefault="0003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EEA33" w14:textId="77777777" w:rsidR="005C4024" w:rsidRDefault="005C4024" w:rsidP="00D410A4">
      <w:pPr>
        <w:spacing w:after="0" w:line="240" w:lineRule="auto"/>
      </w:pPr>
      <w:r>
        <w:separator/>
      </w:r>
    </w:p>
  </w:footnote>
  <w:footnote w:type="continuationSeparator" w:id="0">
    <w:p w14:paraId="62404F10" w14:textId="77777777" w:rsidR="005C4024" w:rsidRDefault="005C402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1BE7" w14:textId="77777777" w:rsidR="00034E9C" w:rsidRDefault="00034E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6597EE81" w:rsidR="00D410A4" w:rsidRDefault="00034E9C" w:rsidP="00034E9C">
    <w:pPr>
      <w:pStyle w:val="Cabealho"/>
      <w:jc w:val="center"/>
    </w:pPr>
    <w:bookmarkStart w:id="0" w:name="_Hlk173851206"/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274BC16" wp14:editId="1190884A">
          <wp:simplePos x="0" y="0"/>
          <wp:positionH relativeFrom="margin">
            <wp:posOffset>2348865</wp:posOffset>
          </wp:positionH>
          <wp:positionV relativeFrom="paragraph">
            <wp:posOffset>-240030</wp:posOffset>
          </wp:positionV>
          <wp:extent cx="800100" cy="676275"/>
          <wp:effectExtent l="0" t="0" r="0" b="9525"/>
          <wp:wrapTopAndBottom/>
          <wp:docPr id="13198546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>P</w:t>
    </w:r>
    <w:bookmarkStart w:id="1" w:name="_Hlk173850944"/>
    <w:bookmarkStart w:id="2" w:name="_Hlk173850945"/>
    <w:bookmarkStart w:id="3" w:name="_Hlk173850946"/>
    <w:bookmarkStart w:id="4" w:name="_Hlk173850947"/>
    <w:bookmarkStart w:id="5" w:name="_Hlk173850962"/>
    <w:bookmarkStart w:id="6" w:name="_Hlk173850963"/>
    <w:bookmarkStart w:id="7" w:name="_Hlk173850964"/>
    <w:bookmarkStart w:id="8" w:name="_Hlk173850965"/>
    <w:r>
      <w:rPr>
        <w:b/>
        <w:sz w:val="28"/>
        <w:szCs w:val="28"/>
      </w:rPr>
      <w:t>REFEITURA MUNICIPAL DE CRIXÁS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r>
      <w:rPr>
        <w:b/>
        <w:sz w:val="28"/>
        <w:szCs w:val="28"/>
      </w:rPr>
      <w:t xml:space="preserve">                </w:t>
    </w:r>
    <w:r w:rsidR="00D410A4"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85D09" w14:textId="77777777" w:rsidR="00034E9C" w:rsidRDefault="00034E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037B"/>
    <w:rsid w:val="00032140"/>
    <w:rsid w:val="00034E9C"/>
    <w:rsid w:val="00397F1A"/>
    <w:rsid w:val="003B2D1E"/>
    <w:rsid w:val="003D40FD"/>
    <w:rsid w:val="00470955"/>
    <w:rsid w:val="005C4024"/>
    <w:rsid w:val="006C5692"/>
    <w:rsid w:val="00704733"/>
    <w:rsid w:val="00765F58"/>
    <w:rsid w:val="009929A5"/>
    <w:rsid w:val="00A24F38"/>
    <w:rsid w:val="00A50960"/>
    <w:rsid w:val="00A53A1A"/>
    <w:rsid w:val="00B42476"/>
    <w:rsid w:val="00C77998"/>
    <w:rsid w:val="00D05A57"/>
    <w:rsid w:val="00D410A4"/>
    <w:rsid w:val="00E77DBD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613</Characters>
  <Application>Microsoft Office Word</Application>
  <DocSecurity>0</DocSecurity>
  <Lines>5</Lines>
  <Paragraphs>1</Paragraphs>
  <ScaleCrop>false</ScaleCrop>
  <Company>MTUR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5</cp:revision>
  <dcterms:created xsi:type="dcterms:W3CDTF">2024-08-06T15:18:00Z</dcterms:created>
  <dcterms:modified xsi:type="dcterms:W3CDTF">2024-08-08T21:31:00Z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